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8E90B" w14:textId="13AC2394" w:rsidR="00D07C27" w:rsidRPr="00EF3C8D" w:rsidRDefault="00D57B30" w:rsidP="00090DF5">
      <w:pPr>
        <w:pStyle w:val="Nagwek1"/>
        <w:ind w:right="545"/>
        <w:rPr>
          <w:rFonts w:ascii="Arial" w:hAnsi="Arial" w:cs="Arial"/>
          <w:bCs/>
          <w:color w:val="1F4E79" w:themeColor="accent1" w:themeShade="80"/>
        </w:rPr>
      </w:pPr>
      <w:r w:rsidRPr="00EF3C8D">
        <w:rPr>
          <w:rFonts w:ascii="Arial" w:hAnsi="Arial" w:cs="Arial"/>
          <w:bCs/>
          <w:color w:val="1F4E79" w:themeColor="accent1" w:themeShade="80"/>
        </w:rPr>
        <w:t>بند جدول الأعمال رقم</w:t>
      </w:r>
      <w:bookmarkStart w:id="0" w:name="_GoBack"/>
      <w:bookmarkEnd w:id="0"/>
      <w:r w:rsidRPr="00EF3C8D">
        <w:rPr>
          <w:rFonts w:ascii="Arial" w:hAnsi="Arial" w:cs="Arial"/>
          <w:bCs/>
          <w:color w:val="1F4E79" w:themeColor="accent1" w:themeShade="80"/>
        </w:rPr>
        <w:t xml:space="preserve">: نظرة عامة يومية على جلسات </w:t>
      </w:r>
      <w:r w:rsidRPr="00EF3C8D">
        <w:rPr>
          <w:rFonts w:ascii="Arial" w:hAnsi="Arial" w:cs="Arial"/>
          <w:bCs/>
          <w:color w:val="1F4E79" w:themeColor="accent1" w:themeShade="80"/>
          <w:rtl w:val="0"/>
        </w:rPr>
        <w:t>AC</w:t>
      </w:r>
    </w:p>
    <w:p w14:paraId="527317F7" w14:textId="161FD197" w:rsidR="007F47EB" w:rsidRPr="00EF3C8D" w:rsidRDefault="00F60D91" w:rsidP="00EF3C8D">
      <w:pPr>
        <w:pStyle w:val="Nagwek2"/>
      </w:pPr>
      <w:r w:rsidRPr="00EF3C8D">
        <w:rPr>
          <w:rtl/>
        </w:rPr>
        <w:t>القضية</w:t>
      </w:r>
    </w:p>
    <w:p w14:paraId="08BB3770" w14:textId="640BE45E" w:rsidR="00F6331C" w:rsidRPr="00EF3C8D" w:rsidRDefault="00481803" w:rsidP="00481803">
      <w:pPr>
        <w:pStyle w:val="Tekstpodstawowy"/>
        <w:rPr>
          <w:rFonts w:ascii="Arial" w:hAnsi="Arial" w:cs="Arial"/>
        </w:rPr>
      </w:pPr>
      <w:r w:rsidRPr="00EF3C8D">
        <w:rPr>
          <w:rFonts w:ascii="Arial" w:hAnsi="Arial" w:cs="Arial"/>
        </w:rPr>
        <w:t xml:space="preserve">هذه الجلسة مخصصة لتمكين </w:t>
      </w:r>
      <w:r w:rsidRPr="00EF3C8D">
        <w:rPr>
          <w:rFonts w:ascii="Arial" w:hAnsi="Arial" w:cs="Arial"/>
          <w:rtl w:val="0"/>
        </w:rPr>
        <w:t>GAC</w:t>
      </w:r>
      <w:r w:rsidRPr="00EF3C8D">
        <w:rPr>
          <w:rFonts w:ascii="Arial" w:hAnsi="Arial" w:cs="Arial"/>
        </w:rPr>
        <w:t xml:space="preserve"> من مراجعة عملها لبقية اليوم والتخطيط طبقًا لذلك.</w:t>
      </w:r>
    </w:p>
    <w:p w14:paraId="5B6C16EF" w14:textId="5CB8A3A4" w:rsidR="00CD2809" w:rsidRPr="00EF3C8D" w:rsidRDefault="00F60D91" w:rsidP="00EF3C8D">
      <w:pPr>
        <w:pStyle w:val="Nagwek2"/>
      </w:pPr>
      <w:r w:rsidRPr="00EF3C8D">
        <w:rPr>
          <w:rtl/>
        </w:rPr>
        <w:t>إجراءات اللجنة الاستشارية الحكومية المطلوب اتخاذها</w:t>
      </w:r>
    </w:p>
    <w:p w14:paraId="1E979AAA" w14:textId="387D169B" w:rsidR="000762FE" w:rsidRPr="00EF3C8D" w:rsidRDefault="00481803" w:rsidP="00481803">
      <w:pPr>
        <w:pStyle w:val="Tekstpodstawowy"/>
        <w:rPr>
          <w:rFonts w:ascii="Arial" w:hAnsi="Arial" w:cs="Arial"/>
        </w:rPr>
      </w:pPr>
      <w:r w:rsidRPr="00EF3C8D">
        <w:rPr>
          <w:rFonts w:ascii="Arial" w:hAnsi="Arial" w:cs="Arial"/>
        </w:rPr>
        <w:t xml:space="preserve">لاحظ المعلومات وبيانات الإحاطة من قيادة وأمانة سر وفريق دعم </w:t>
      </w:r>
      <w:r w:rsidRPr="00EF3C8D">
        <w:rPr>
          <w:rFonts w:ascii="Arial" w:hAnsi="Arial" w:cs="Arial"/>
          <w:rtl w:val="0"/>
        </w:rPr>
        <w:t>GAC</w:t>
      </w:r>
      <w:r w:rsidRPr="00EF3C8D">
        <w:rPr>
          <w:rFonts w:ascii="Arial" w:hAnsi="Arial" w:cs="Arial"/>
        </w:rPr>
        <w:t xml:space="preserve"> حول الجلسات المخصصة لذلك اليوم.</w:t>
      </w:r>
    </w:p>
    <w:p w14:paraId="31D90257" w14:textId="228BAB86" w:rsidR="00481803" w:rsidRPr="00EF3C8D" w:rsidRDefault="00481803" w:rsidP="00481803">
      <w:pPr>
        <w:pStyle w:val="Tekstpodstawowy"/>
        <w:rPr>
          <w:rFonts w:ascii="Arial" w:hAnsi="Arial" w:cs="Arial"/>
        </w:rPr>
      </w:pPr>
      <w:r w:rsidRPr="00EF3C8D">
        <w:rPr>
          <w:rFonts w:ascii="Arial" w:hAnsi="Arial" w:cs="Arial"/>
        </w:rPr>
        <w:t>مراجعة التطورات والأولويات والموافقة على التغييرات أو الإجراءات الأخرى متى ما كان ذلك مناسبًا.</w:t>
      </w:r>
    </w:p>
    <w:p w14:paraId="6F93F1D6" w14:textId="77FEDF20" w:rsidR="00EE2665" w:rsidRPr="00EF3C8D" w:rsidRDefault="00F60D91" w:rsidP="00EF3C8D">
      <w:pPr>
        <w:pStyle w:val="Nagwek2"/>
      </w:pPr>
      <w:r w:rsidRPr="00EF3C8D">
        <w:rPr>
          <w:rtl/>
        </w:rPr>
        <w:t>الوضع الحالي</w:t>
      </w:r>
    </w:p>
    <w:p w14:paraId="07DF89C7" w14:textId="376751E0" w:rsidR="00481803" w:rsidRPr="00EF3C8D" w:rsidRDefault="00481803" w:rsidP="00920FBF">
      <w:pPr>
        <w:pStyle w:val="Tekstpodstawowy"/>
        <w:rPr>
          <w:rFonts w:ascii="Arial" w:hAnsi="Arial" w:cs="Arial"/>
        </w:rPr>
      </w:pPr>
      <w:r w:rsidRPr="00EF3C8D">
        <w:rPr>
          <w:rFonts w:ascii="Arial" w:hAnsi="Arial" w:cs="Arial"/>
        </w:rPr>
        <w:t xml:space="preserve">تم توزيع جدول </w:t>
      </w:r>
      <w:r w:rsidRPr="00EF3C8D">
        <w:rPr>
          <w:rFonts w:ascii="Arial" w:hAnsi="Arial" w:cs="Arial"/>
          <w:rtl w:val="0"/>
        </w:rPr>
        <w:t>GAC</w:t>
      </w:r>
      <w:r w:rsidRPr="00EF3C8D">
        <w:rPr>
          <w:rFonts w:ascii="Arial" w:hAnsi="Arial" w:cs="Arial"/>
        </w:rPr>
        <w:t xml:space="preserve"> على أعضاء </w:t>
      </w:r>
      <w:r w:rsidRPr="00EF3C8D">
        <w:rPr>
          <w:rFonts w:ascii="Arial" w:hAnsi="Arial" w:cs="Arial"/>
          <w:rtl w:val="0"/>
        </w:rPr>
        <w:t>GAC</w:t>
      </w:r>
      <w:r w:rsidRPr="00EF3C8D">
        <w:rPr>
          <w:rFonts w:ascii="Arial" w:hAnsi="Arial" w:cs="Arial"/>
        </w:rPr>
        <w:t xml:space="preserve"> وهو متاح على </w:t>
      </w:r>
      <w:hyperlink r:id="rId8">
        <w:r w:rsidRPr="00EF3C8D">
          <w:rPr>
            <w:rStyle w:val="Hipercze"/>
            <w:rFonts w:ascii="Arial" w:hAnsi="Arial" w:cs="Arial"/>
          </w:rPr>
          <w:t xml:space="preserve">موقع </w:t>
        </w:r>
        <w:r w:rsidRPr="00EF3C8D">
          <w:rPr>
            <w:rStyle w:val="Hipercze"/>
            <w:rFonts w:ascii="Arial" w:hAnsi="Arial" w:cs="Arial"/>
            <w:rtl w:val="0"/>
          </w:rPr>
          <w:t>GAC</w:t>
        </w:r>
        <w:r w:rsidRPr="00EF3C8D">
          <w:rPr>
            <w:rStyle w:val="Hipercze"/>
            <w:rFonts w:ascii="Arial" w:hAnsi="Arial" w:cs="Arial"/>
          </w:rPr>
          <w:t xml:space="preserve"> على الويب</w:t>
        </w:r>
      </w:hyperlink>
      <w:r w:rsidRPr="00EF3C8D">
        <w:rPr>
          <w:rFonts w:ascii="Arial" w:hAnsi="Arial" w:cs="Arial"/>
        </w:rPr>
        <w:t>.</w:t>
      </w:r>
    </w:p>
    <w:p w14:paraId="56BCDF81" w14:textId="633E4074" w:rsidR="00E615C7" w:rsidRPr="00EF3C8D" w:rsidRDefault="00481803" w:rsidP="00920FBF">
      <w:pPr>
        <w:pStyle w:val="Tekstpodstawowy"/>
        <w:rPr>
          <w:rFonts w:ascii="Arial" w:hAnsi="Arial" w:cs="Arial"/>
        </w:rPr>
      </w:pPr>
      <w:r w:rsidRPr="00EF3C8D">
        <w:rPr>
          <w:rFonts w:ascii="Arial" w:hAnsi="Arial" w:cs="Arial"/>
        </w:rPr>
        <w:t xml:space="preserve">وجدول اجتماع </w:t>
      </w:r>
      <w:r w:rsidRPr="00EF3C8D">
        <w:rPr>
          <w:rFonts w:ascii="Arial" w:hAnsi="Arial" w:cs="Arial"/>
          <w:rtl w:val="0"/>
        </w:rPr>
        <w:t>ICANN 62</w:t>
      </w:r>
      <w:r w:rsidRPr="00EF3C8D">
        <w:rPr>
          <w:rFonts w:ascii="Arial" w:hAnsi="Arial" w:cs="Arial"/>
        </w:rPr>
        <w:t xml:space="preserve"> متاح </w:t>
      </w:r>
      <w:hyperlink r:id="rId9">
        <w:r w:rsidRPr="00EF3C8D">
          <w:rPr>
            <w:rStyle w:val="Hipercze"/>
            <w:rFonts w:ascii="Arial" w:hAnsi="Arial" w:cs="Arial"/>
          </w:rPr>
          <w:t>هنا</w:t>
        </w:r>
      </w:hyperlink>
      <w:r w:rsidRPr="00EF3C8D">
        <w:rPr>
          <w:rFonts w:ascii="Arial" w:hAnsi="Arial" w:cs="Arial"/>
        </w:rPr>
        <w:t>.</w:t>
      </w:r>
    </w:p>
    <w:p w14:paraId="2C2EC539" w14:textId="3E9F6D5E" w:rsidR="00E615C7" w:rsidRPr="00EF3C8D" w:rsidRDefault="00E615C7" w:rsidP="00920FBF">
      <w:pPr>
        <w:pStyle w:val="Tekstpodstawowy"/>
        <w:rPr>
          <w:rFonts w:ascii="Arial" w:hAnsi="Arial" w:cs="Arial"/>
        </w:rPr>
      </w:pPr>
    </w:p>
    <w:p w14:paraId="18C8D1B4" w14:textId="77777777" w:rsidR="003D4677" w:rsidRPr="00EF3C8D" w:rsidRDefault="003D4677" w:rsidP="00920FBF">
      <w:pPr>
        <w:pStyle w:val="Tekstpodstawowy"/>
        <w:rPr>
          <w:rFonts w:ascii="Arial" w:hAnsi="Arial" w:cs="Arial"/>
        </w:rPr>
      </w:pPr>
    </w:p>
    <w:p w14:paraId="30BFE102" w14:textId="58FE14E6" w:rsidR="00416093" w:rsidRPr="00EF3C8D" w:rsidRDefault="00F21D6A" w:rsidP="00EF3C8D">
      <w:pPr>
        <w:pStyle w:val="Nagwek2"/>
      </w:pPr>
      <w:bookmarkStart w:id="1" w:name="_Hlk484433727"/>
      <w:r w:rsidRPr="00EF3C8D">
        <w:rPr>
          <w:rtl/>
        </w:rPr>
        <w:t>إدارة الوثائق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010398" w:rsidRPr="00EF3C8D" w14:paraId="02A4B1CF" w14:textId="77777777" w:rsidTr="00D27E64">
        <w:tc>
          <w:tcPr>
            <w:tcW w:w="3261" w:type="dxa"/>
            <w:vAlign w:val="center"/>
          </w:tcPr>
          <w:p w14:paraId="4950A8FE" w14:textId="77777777" w:rsidR="00010398" w:rsidRPr="00EF3C8D" w:rsidRDefault="00010398" w:rsidP="00D27E64">
            <w:pPr>
              <w:ind w:right="-132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EF3C8D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العنوان</w:t>
            </w:r>
          </w:p>
        </w:tc>
        <w:tc>
          <w:tcPr>
            <w:tcW w:w="5811" w:type="dxa"/>
            <w:vAlign w:val="center"/>
          </w:tcPr>
          <w:p w14:paraId="3670060B" w14:textId="7BFA0A1B" w:rsidR="00010398" w:rsidRPr="00EF3C8D" w:rsidRDefault="00ED747D" w:rsidP="00FC2E8B">
            <w:pPr>
              <w:ind w:right="545"/>
              <w:rPr>
                <w:rFonts w:ascii="Arial" w:eastAsiaTheme="minorEastAsia" w:hAnsi="Arial" w:cs="Arial"/>
                <w:sz w:val="20"/>
                <w:szCs w:val="20"/>
              </w:rPr>
            </w:pPr>
            <w:r w:rsidRPr="00EF3C8D">
              <w:rPr>
                <w:rFonts w:ascii="Arial" w:eastAsiaTheme="minorEastAsia" w:hAnsi="Arial" w:cs="Arial"/>
                <w:sz w:val="20"/>
                <w:szCs w:val="20"/>
              </w:rPr>
              <w:t xml:space="preserve">نظرة عامة يومية على جلسات </w:t>
            </w:r>
            <w:r w:rsidRPr="00EF3C8D">
              <w:rPr>
                <w:rFonts w:ascii="Arial" w:eastAsiaTheme="minorEastAsia" w:hAnsi="Arial" w:cs="Arial"/>
                <w:sz w:val="20"/>
                <w:rtl w:val="0"/>
              </w:rPr>
              <w:t>GAC</w:t>
            </w:r>
          </w:p>
        </w:tc>
      </w:tr>
      <w:tr w:rsidR="00010398" w:rsidRPr="00EF3C8D" w14:paraId="0641DFB7" w14:textId="77777777" w:rsidTr="00D27E64">
        <w:tc>
          <w:tcPr>
            <w:tcW w:w="3261" w:type="dxa"/>
            <w:vAlign w:val="center"/>
          </w:tcPr>
          <w:p w14:paraId="23363542" w14:textId="77777777" w:rsidR="00010398" w:rsidRPr="00EF3C8D" w:rsidRDefault="00010398" w:rsidP="00D27E64">
            <w:pPr>
              <w:ind w:right="-132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EF3C8D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التوزيع</w:t>
            </w:r>
          </w:p>
        </w:tc>
        <w:tc>
          <w:tcPr>
            <w:tcW w:w="5811" w:type="dxa"/>
            <w:vAlign w:val="center"/>
          </w:tcPr>
          <w:p w14:paraId="71A5F200" w14:textId="77777777" w:rsidR="00010398" w:rsidRPr="00EF3C8D" w:rsidRDefault="00010398" w:rsidP="00D27E64">
            <w:pPr>
              <w:ind w:right="545"/>
              <w:rPr>
                <w:rFonts w:ascii="Arial" w:eastAsiaTheme="minorEastAsia" w:hAnsi="Arial" w:cs="Arial"/>
                <w:sz w:val="20"/>
                <w:szCs w:val="20"/>
              </w:rPr>
            </w:pPr>
            <w:r w:rsidRPr="00EF3C8D">
              <w:rPr>
                <w:rFonts w:ascii="Arial" w:eastAsiaTheme="minorEastAsia" w:hAnsi="Arial" w:cs="Arial"/>
                <w:sz w:val="20"/>
                <w:szCs w:val="20"/>
              </w:rPr>
              <w:t xml:space="preserve">أعضاء </w:t>
            </w:r>
            <w:r w:rsidRPr="00EF3C8D">
              <w:rPr>
                <w:rFonts w:ascii="Arial" w:eastAsiaTheme="minorEastAsia" w:hAnsi="Arial" w:cs="Arial"/>
                <w:sz w:val="20"/>
                <w:rtl w:val="0"/>
              </w:rPr>
              <w:t>GAC</w:t>
            </w:r>
          </w:p>
        </w:tc>
      </w:tr>
      <w:tr w:rsidR="00010398" w:rsidRPr="00EF3C8D" w14:paraId="0DD5FC1F" w14:textId="77777777" w:rsidTr="00D27E64">
        <w:tc>
          <w:tcPr>
            <w:tcW w:w="3261" w:type="dxa"/>
            <w:vAlign w:val="center"/>
          </w:tcPr>
          <w:p w14:paraId="283030BF" w14:textId="77777777" w:rsidR="00010398" w:rsidRPr="00EF3C8D" w:rsidRDefault="00010398" w:rsidP="00D27E64">
            <w:pPr>
              <w:ind w:right="-132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EF3C8D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تاريخ التوزيع</w:t>
            </w:r>
          </w:p>
        </w:tc>
        <w:tc>
          <w:tcPr>
            <w:tcW w:w="5811" w:type="dxa"/>
            <w:vAlign w:val="center"/>
          </w:tcPr>
          <w:p w14:paraId="5BCACAE1" w14:textId="211A9FA6" w:rsidR="00010398" w:rsidRPr="00EF3C8D" w:rsidRDefault="00373418" w:rsidP="00D27E64">
            <w:pPr>
              <w:ind w:right="545"/>
              <w:rPr>
                <w:rFonts w:ascii="Arial" w:eastAsiaTheme="minorEastAsia" w:hAnsi="Arial" w:cs="Arial"/>
                <w:sz w:val="20"/>
                <w:szCs w:val="20"/>
              </w:rPr>
            </w:pPr>
            <w:r w:rsidRPr="00EF3C8D">
              <w:rPr>
                <w:rFonts w:ascii="Arial" w:eastAsiaTheme="minorEastAsia" w:hAnsi="Arial" w:cs="Arial"/>
                <w:sz w:val="20"/>
                <w:szCs w:val="20"/>
              </w:rPr>
              <w:t>7 يونيو/حزيران 2018</w:t>
            </w:r>
          </w:p>
        </w:tc>
      </w:tr>
      <w:bookmarkEnd w:id="1"/>
    </w:tbl>
    <w:p w14:paraId="5F2B7234" w14:textId="77777777" w:rsidR="0017576D" w:rsidRPr="00EF3C8D" w:rsidRDefault="0017576D" w:rsidP="00E64914">
      <w:pPr>
        <w:pStyle w:val="Tekstpodstawowy"/>
        <w:ind w:right="545"/>
        <w:rPr>
          <w:rFonts w:ascii="Arial" w:hAnsi="Arial" w:cs="Arial"/>
          <w:color w:val="000000"/>
          <w:szCs w:val="20"/>
        </w:rPr>
      </w:pPr>
    </w:p>
    <w:sectPr w:rsidR="0017576D" w:rsidRPr="00EF3C8D" w:rsidSect="007A174E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387" w:right="850" w:bottom="1440" w:left="1440" w:header="28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FDCA1" w14:textId="77777777" w:rsidR="00B7423D" w:rsidRDefault="00B7423D" w:rsidP="00A24449">
      <w:r>
        <w:separator/>
      </w:r>
    </w:p>
  </w:endnote>
  <w:endnote w:type="continuationSeparator" w:id="0">
    <w:p w14:paraId="3D988D69" w14:textId="77777777" w:rsidR="00B7423D" w:rsidRDefault="00B7423D" w:rsidP="00A2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abic Transparent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9BFA9" w14:textId="77777777" w:rsidR="00414BB7" w:rsidRPr="00EF3C8D" w:rsidRDefault="00414BB7" w:rsidP="002276FD">
    <w:pPr>
      <w:pStyle w:val="Stopka"/>
      <w:ind w:left="-567" w:right="261"/>
      <w:rPr>
        <w:rFonts w:ascii="Arial" w:hAnsi="Arial" w:cs="Arial"/>
      </w:rPr>
    </w:pPr>
  </w:p>
  <w:p w14:paraId="1F6A8333" w14:textId="1F6D65F1" w:rsidR="00414BB7" w:rsidRPr="00EF3C8D" w:rsidRDefault="00D161F9" w:rsidP="002276FD">
    <w:pPr>
      <w:pBdr>
        <w:top w:val="single" w:sz="18" w:space="1" w:color="1F497D"/>
      </w:pBdr>
      <w:spacing w:before="240"/>
      <w:ind w:right="261"/>
      <w:rPr>
        <w:rFonts w:ascii="Arial" w:hAnsi="Arial" w:cs="Arial"/>
        <w:color w:val="00408E"/>
      </w:rPr>
    </w:pPr>
    <w:r w:rsidRPr="00EF3C8D">
      <w:rPr>
        <w:rFonts w:ascii="Arial" w:hAnsi="Arial" w:cs="Arial"/>
      </w:rPr>
      <w:tab/>
    </w:r>
    <w:r w:rsidRPr="00EF3C8D">
      <w:rPr>
        <w:rFonts w:ascii="Arial" w:hAnsi="Arial" w:cs="Arial"/>
      </w:rPr>
      <w:tab/>
    </w:r>
    <w:r w:rsidRPr="00EF3C8D">
      <w:rPr>
        <w:rFonts w:ascii="Arial" w:hAnsi="Arial" w:cs="Arial"/>
      </w:rPr>
      <w:tab/>
    </w:r>
    <w:r w:rsidRPr="00EF3C8D">
      <w:rPr>
        <w:rFonts w:ascii="Arial" w:hAnsi="Arial" w:cs="Arial"/>
      </w:rPr>
      <w:tab/>
    </w:r>
    <w:r w:rsidRPr="00EF3C8D">
      <w:rPr>
        <w:rFonts w:ascii="Arial" w:hAnsi="Arial" w:cs="Arial"/>
      </w:rPr>
      <w:tab/>
    </w:r>
    <w:r w:rsidRPr="00EF3C8D">
      <w:rPr>
        <w:rFonts w:ascii="Arial" w:hAnsi="Arial" w:cs="Arial"/>
        <w:color w:val="00408E"/>
        <w:sz w:val="16"/>
        <w:szCs w:val="16"/>
      </w:rPr>
      <w:t xml:space="preserve">      </w:t>
    </w:r>
    <w:r w:rsidRPr="00EF3C8D">
      <w:rPr>
        <w:rFonts w:ascii="Arial" w:hAnsi="Arial" w:cs="Arial"/>
      </w:rPr>
      <w:tab/>
    </w:r>
    <w:r w:rsidRPr="00EF3C8D">
      <w:rPr>
        <w:rFonts w:ascii="Arial" w:hAnsi="Arial" w:cs="Arial"/>
        <w:color w:val="00408E"/>
        <w:sz w:val="16"/>
        <w:szCs w:val="16"/>
      </w:rPr>
      <w:t xml:space="preserve">                </w:t>
    </w:r>
    <w:r w:rsidRPr="00EF3C8D">
      <w:rPr>
        <w:rFonts w:ascii="Arial" w:hAnsi="Arial" w:cs="Arial"/>
      </w:rPr>
      <w:tab/>
    </w:r>
    <w:r w:rsidRPr="00EF3C8D">
      <w:rPr>
        <w:rFonts w:ascii="Arial" w:hAnsi="Arial" w:cs="Arial"/>
      </w:rPr>
      <w:tab/>
    </w:r>
    <w:r w:rsidRPr="00EF3C8D">
      <w:rPr>
        <w:rFonts w:ascii="Arial" w:hAnsi="Arial" w:cs="Arial"/>
      </w:rPr>
      <w:tab/>
    </w:r>
    <w:r w:rsidRPr="00EF3C8D">
      <w:rPr>
        <w:rFonts w:ascii="Arial" w:hAnsi="Arial" w:cs="Arial"/>
        <w:color w:val="00408E"/>
        <w:sz w:val="16"/>
        <w:szCs w:val="16"/>
      </w:rPr>
      <w:t xml:space="preserve">                 </w:t>
    </w:r>
    <w:r w:rsidRPr="00EF3C8D">
      <w:rPr>
        <w:rFonts w:ascii="Arial" w:hAnsi="Arial" w:cs="Arial"/>
      </w:rPr>
      <w:tab/>
    </w:r>
    <w:r w:rsidRPr="00EF3C8D">
      <w:rPr>
        <w:rFonts w:ascii="Arial" w:hAnsi="Arial" w:cs="Arial"/>
        <w:color w:val="00408E"/>
        <w:sz w:val="16"/>
        <w:szCs w:val="16"/>
      </w:rPr>
      <w:t xml:space="preserve"> صفحة </w:t>
    </w:r>
    <w:r w:rsidR="00414BB7" w:rsidRPr="00EF3C8D">
      <w:rPr>
        <w:rFonts w:ascii="Arial" w:hAnsi="Arial" w:cs="Arial"/>
        <w:color w:val="00408E"/>
        <w:sz w:val="16"/>
        <w:szCs w:val="16"/>
      </w:rPr>
      <w:fldChar w:fldCharType="begin"/>
    </w:r>
    <w:r w:rsidR="00414BB7" w:rsidRPr="00EF3C8D">
      <w:rPr>
        <w:rFonts w:ascii="Arial" w:hAnsi="Arial" w:cs="Arial"/>
        <w:color w:val="00408E"/>
        <w:sz w:val="16"/>
        <w:szCs w:val="16"/>
      </w:rPr>
      <w:instrText xml:space="preserve"> PAGE </w:instrText>
    </w:r>
    <w:r w:rsidR="00414BB7" w:rsidRPr="00EF3C8D">
      <w:rPr>
        <w:rFonts w:ascii="Arial" w:hAnsi="Arial" w:cs="Arial"/>
        <w:color w:val="00408E"/>
        <w:sz w:val="16"/>
        <w:szCs w:val="16"/>
      </w:rPr>
      <w:fldChar w:fldCharType="separate"/>
    </w:r>
    <w:r w:rsidR="00E30722">
      <w:rPr>
        <w:rFonts w:ascii="Arial" w:hAnsi="Arial" w:cs="Arial"/>
        <w:noProof/>
        <w:color w:val="00408E"/>
        <w:sz w:val="16"/>
        <w:szCs w:val="16"/>
      </w:rPr>
      <w:t>1</w:t>
    </w:r>
    <w:r w:rsidR="00414BB7" w:rsidRPr="00EF3C8D">
      <w:rPr>
        <w:rFonts w:ascii="Arial" w:hAnsi="Arial" w:cs="Arial"/>
        <w:color w:val="00408E"/>
        <w:sz w:val="16"/>
        <w:szCs w:val="16"/>
      </w:rPr>
      <w:fldChar w:fldCharType="end"/>
    </w:r>
    <w:r w:rsidRPr="00EF3C8D">
      <w:rPr>
        <w:rFonts w:ascii="Arial" w:hAnsi="Arial" w:cs="Arial"/>
        <w:color w:val="00408E"/>
        <w:sz w:val="16"/>
        <w:szCs w:val="16"/>
      </w:rPr>
      <w:t xml:space="preserve"> من </w:t>
    </w:r>
    <w:r w:rsidR="00414BB7" w:rsidRPr="00EF3C8D">
      <w:rPr>
        <w:rFonts w:ascii="Arial" w:hAnsi="Arial" w:cs="Arial"/>
        <w:color w:val="00408E"/>
        <w:sz w:val="16"/>
        <w:szCs w:val="16"/>
      </w:rPr>
      <w:fldChar w:fldCharType="begin"/>
    </w:r>
    <w:r w:rsidR="00414BB7" w:rsidRPr="00EF3C8D">
      <w:rPr>
        <w:rFonts w:ascii="Arial" w:hAnsi="Arial" w:cs="Arial"/>
        <w:color w:val="00408E"/>
        <w:sz w:val="16"/>
        <w:szCs w:val="16"/>
      </w:rPr>
      <w:instrText xml:space="preserve"> NUMPAGES  </w:instrText>
    </w:r>
    <w:r w:rsidR="00414BB7" w:rsidRPr="00EF3C8D">
      <w:rPr>
        <w:rFonts w:ascii="Arial" w:hAnsi="Arial" w:cs="Arial"/>
        <w:color w:val="00408E"/>
        <w:sz w:val="16"/>
        <w:szCs w:val="16"/>
      </w:rPr>
      <w:fldChar w:fldCharType="separate"/>
    </w:r>
    <w:r w:rsidR="00E30722">
      <w:rPr>
        <w:rFonts w:ascii="Arial" w:hAnsi="Arial" w:cs="Arial"/>
        <w:noProof/>
        <w:color w:val="00408E"/>
        <w:sz w:val="16"/>
        <w:szCs w:val="16"/>
      </w:rPr>
      <w:t>1</w:t>
    </w:r>
    <w:r w:rsidR="00414BB7" w:rsidRPr="00EF3C8D">
      <w:rPr>
        <w:rFonts w:ascii="Arial" w:hAnsi="Arial" w:cs="Arial"/>
        <w:color w:val="00408E"/>
        <w:sz w:val="16"/>
        <w:szCs w:val="16"/>
      </w:rPr>
      <w:fldChar w:fldCharType="end"/>
    </w:r>
  </w:p>
  <w:p w14:paraId="5437F5F8" w14:textId="77777777" w:rsidR="00414BB7" w:rsidRPr="00EF3C8D" w:rsidRDefault="00414BB7" w:rsidP="003D7A8D">
    <w:pPr>
      <w:pStyle w:val="Stopka"/>
      <w:tabs>
        <w:tab w:val="clear" w:pos="9360"/>
        <w:tab w:val="right" w:pos="8931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29D5" w14:textId="77777777" w:rsidR="00414BB7" w:rsidRPr="00C2562C" w:rsidRDefault="00414BB7" w:rsidP="00740F60">
    <w:pPr>
      <w:pBdr>
        <w:top w:val="single" w:sz="18" w:space="1" w:color="1F497D"/>
      </w:pBdr>
      <w:spacing w:before="240"/>
      <w:ind w:right="544"/>
      <w:rPr>
        <w:color w:val="00408E"/>
        <w:sz w:val="2"/>
        <w:szCs w:val="2"/>
      </w:rPr>
    </w:pPr>
  </w:p>
  <w:p w14:paraId="6CEFBB86" w14:textId="77777777" w:rsidR="00414BB7" w:rsidRPr="00B026C8" w:rsidRDefault="00414BB7" w:rsidP="00740F60">
    <w:pPr>
      <w:pStyle w:val="Bezodstpw"/>
      <w:ind w:right="544"/>
      <w:jc w:val="right"/>
      <w:rPr>
        <w:sz w:val="16"/>
        <w:szCs w:val="16"/>
      </w:rPr>
    </w:pPr>
    <w:r>
      <w:rPr>
        <w:sz w:val="16"/>
        <w:szCs w:val="16"/>
      </w:rPr>
      <w:t xml:space="preserve">203 دروموند ستريت، كارلتون، فيكتوريا 3053 </w:t>
    </w:r>
  </w:p>
  <w:p w14:paraId="43F9FA24" w14:textId="77777777" w:rsidR="00414BB7" w:rsidRPr="00B026C8" w:rsidRDefault="00414BB7" w:rsidP="00740F60">
    <w:pPr>
      <w:pStyle w:val="Bezodstpw"/>
      <w:ind w:right="544"/>
      <w:jc w:val="right"/>
      <w:rPr>
        <w:sz w:val="16"/>
        <w:szCs w:val="16"/>
      </w:rPr>
    </w:pPr>
    <w:r>
      <w:rPr>
        <w:sz w:val="16"/>
        <w:szCs w:val="16"/>
      </w:rPr>
      <w:t>7222 9650 03</w:t>
    </w:r>
  </w:p>
  <w:p w14:paraId="67FE17A9" w14:textId="77777777" w:rsidR="00414BB7" w:rsidRPr="00B026C8" w:rsidRDefault="00414BB7" w:rsidP="00740F60">
    <w:pPr>
      <w:pStyle w:val="Bezodstpw"/>
      <w:ind w:right="544"/>
      <w:jc w:val="right"/>
      <w:rPr>
        <w:sz w:val="16"/>
        <w:szCs w:val="16"/>
      </w:rPr>
    </w:pPr>
    <w:r>
      <w:rPr>
        <w:sz w:val="16"/>
        <w:rtl w:val="0"/>
      </w:rPr>
      <w:t>www.acig.com.au</w:t>
    </w:r>
  </w:p>
  <w:p w14:paraId="19DE8D68" w14:textId="77777777" w:rsidR="00414BB7" w:rsidRDefault="00414BB7" w:rsidP="003D7A8D">
    <w:pPr>
      <w:pStyle w:val="Stopka"/>
      <w:jc w:val="center"/>
      <w:rPr>
        <w:color w:val="00408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DE72D" w14:textId="77777777" w:rsidR="00B7423D" w:rsidRDefault="00B7423D" w:rsidP="00A24449">
      <w:r>
        <w:separator/>
      </w:r>
    </w:p>
  </w:footnote>
  <w:footnote w:type="continuationSeparator" w:id="0">
    <w:p w14:paraId="1C425099" w14:textId="77777777" w:rsidR="00B7423D" w:rsidRDefault="00B7423D" w:rsidP="00A2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CCD3B" w14:textId="77777777" w:rsidR="00414BB7" w:rsidRDefault="00414BB7" w:rsidP="002276FD">
    <w:pPr>
      <w:pStyle w:val="Nagwek"/>
      <w:tabs>
        <w:tab w:val="clear" w:pos="4680"/>
        <w:tab w:val="clear" w:pos="9360"/>
      </w:tabs>
      <w:ind w:left="7920" w:right="-306" w:firstLine="444"/>
    </w:pPr>
    <w:bookmarkStart w:id="2" w:name="_Hlk484433278"/>
    <w:bookmarkStart w:id="3" w:name="_Hlk484433279"/>
    <w:r>
      <w:rPr>
        <w:noProof/>
        <w:lang w:val="pl-PL" w:eastAsia="ja-JP" w:bidi="ar-SA"/>
      </w:rPr>
      <w:drawing>
        <wp:inline distT="0" distB="0" distL="0" distR="0" wp14:anchorId="2EFA62C4" wp14:editId="56ABB837">
          <wp:extent cx="421005" cy="269875"/>
          <wp:effectExtent l="19050" t="0" r="0" b="0"/>
          <wp:docPr id="6" name="Picture 152" descr="acig logo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" descr="acig logo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269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pl-PL" w:eastAsia="ja-JP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C70CF8" wp14:editId="33494AA7">
              <wp:simplePos x="0" y="0"/>
              <wp:positionH relativeFrom="column">
                <wp:posOffset>4536440</wp:posOffset>
              </wp:positionH>
              <wp:positionV relativeFrom="paragraph">
                <wp:posOffset>222885</wp:posOffset>
              </wp:positionV>
              <wp:extent cx="1340485" cy="297815"/>
              <wp:effectExtent l="2540" t="3810" r="0" b="31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0485" cy="297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w="http://schemas.openxmlformats.org/wordprocessingml/2006/main" xmlns:o="urn:schemas-microsoft-com:office:office" xmlns:v="urn:schemas-microsoft-com:vml" xmlns:w10="urn:schemas-microsoft-com:office:word" xmlns:a14="http://schemas.microsoft.com/office/drawing/2010/main"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2D9AF" w14:textId="77777777" w:rsidR="00414BB7" w:rsidRPr="00EF3C8D" w:rsidRDefault="00414BB7" w:rsidP="00CD30A8">
                          <w:pPr>
                            <w:ind w:left="-142"/>
                            <w:rPr>
                              <w:rFonts w:ascii="Arial" w:hAnsi="Arial" w:cs="Arial"/>
                              <w:color w:val="C00000"/>
                              <w:sz w:val="32"/>
                              <w:szCs w:val="32"/>
                            </w:rPr>
                          </w:pPr>
                          <w:r w:rsidRPr="00EF3C8D">
                            <w:rPr>
                              <w:rFonts w:ascii="Arial" w:hAnsi="Arial" w:cs="Arial"/>
                              <w:color w:val="C00000"/>
                              <w:sz w:val="32"/>
                              <w:szCs w:val="32"/>
                            </w:rPr>
                            <w:t>أمانة سر اللجنة الاستشارية الحكومية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70CF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.2pt;margin-top:17.55pt;width:105.55pt;height:23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" stroked="f">
              <v:textbox>
                <w:txbxContent>
                  <w:p w14:paraId="46E2D9AF" w14:textId="77777777" w:rsidR="00414BB7" w:rsidRPr="00EF3C8D" w:rsidRDefault="00414BB7" w:rsidP="00CD30A8">
                    <w:pPr>
                      <w:ind w:left="-142"/>
                      <w:rPr>
                        <w:rFonts w:ascii="Arial" w:hAnsi="Arial" w:cs="Arial"/>
                        <w:color w:val="C00000"/>
                        <w:sz w:val="32"/>
                        <w:szCs w:val="32"/>
                      </w:rPr>
                    </w:pPr>
                    <w:r w:rsidRPr="00EF3C8D">
                      <w:rPr>
                        <w:rFonts w:ascii="Arial" w:hAnsi="Arial" w:cs="Arial"/>
                        <w:color w:val="C00000"/>
                        <w:sz w:val="32"/>
                        <w:szCs w:val="32"/>
                      </w:rPr>
                      <w:t>أمانة سر اللجنة الاستشارية الحكومية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6697E" w14:textId="77777777" w:rsidR="00414BB7" w:rsidRDefault="00414BB7" w:rsidP="00C2562C">
    <w:pPr>
      <w:pStyle w:val="Nagwek"/>
      <w:tabs>
        <w:tab w:val="clear" w:pos="9360"/>
      </w:tabs>
      <w:ind w:left="-851"/>
      <w:jc w:val="center"/>
    </w:pPr>
    <w:r>
      <w:rPr>
        <w:noProof/>
        <w:lang w:val="pl-PL" w:eastAsia="ja-JP" w:bidi="ar-SA"/>
      </w:rPr>
      <w:drawing>
        <wp:inline distT="0" distB="0" distL="0" distR="0" wp14:anchorId="1DC1CA3A" wp14:editId="2E77D994">
          <wp:extent cx="3049905" cy="789940"/>
          <wp:effectExtent l="19050" t="0" r="0" b="0"/>
          <wp:docPr id="2" name="Picture 2" descr="ACIG logo Long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IG logo Long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9905" cy="78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FE7A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EA2A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382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DE9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B4F4E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28C48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82D0D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3EC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9E4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741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E28A0"/>
    <w:multiLevelType w:val="hybridMultilevel"/>
    <w:tmpl w:val="EBF251D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3C6B0A"/>
    <w:multiLevelType w:val="hybridMultilevel"/>
    <w:tmpl w:val="359AD0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AB64DA"/>
    <w:multiLevelType w:val="hybridMultilevel"/>
    <w:tmpl w:val="9FD2A9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700F5E"/>
    <w:multiLevelType w:val="hybridMultilevel"/>
    <w:tmpl w:val="72A6D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533AD2"/>
    <w:multiLevelType w:val="hybridMultilevel"/>
    <w:tmpl w:val="8C18E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DB7688"/>
    <w:multiLevelType w:val="hybridMultilevel"/>
    <w:tmpl w:val="3878CFF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1A450202"/>
    <w:multiLevelType w:val="hybridMultilevel"/>
    <w:tmpl w:val="F7D8B8D8"/>
    <w:lvl w:ilvl="0" w:tplc="B096DDAA">
      <w:start w:val="1"/>
      <w:numFmt w:val="lowerLetter"/>
      <w:lvlText w:val="%1."/>
      <w:lvlJc w:val="left"/>
      <w:pPr>
        <w:ind w:left="142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1CB15D59"/>
    <w:multiLevelType w:val="hybridMultilevel"/>
    <w:tmpl w:val="D99E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097C60"/>
    <w:multiLevelType w:val="hybridMultilevel"/>
    <w:tmpl w:val="6CA6BC4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28405595"/>
    <w:multiLevelType w:val="hybridMultilevel"/>
    <w:tmpl w:val="E4FEA7BA"/>
    <w:lvl w:ilvl="0" w:tplc="08090019">
      <w:start w:val="1"/>
      <w:numFmt w:val="lowerLetter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307523C5"/>
    <w:multiLevelType w:val="hybridMultilevel"/>
    <w:tmpl w:val="039E10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87A8D"/>
    <w:multiLevelType w:val="hybridMultilevel"/>
    <w:tmpl w:val="3C1A0EF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41F29"/>
    <w:multiLevelType w:val="hybridMultilevel"/>
    <w:tmpl w:val="2F4618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D3707"/>
    <w:multiLevelType w:val="hybridMultilevel"/>
    <w:tmpl w:val="74EABA78"/>
    <w:lvl w:ilvl="0" w:tplc="08090019">
      <w:start w:val="1"/>
      <w:numFmt w:val="lowerLetter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431E0922"/>
    <w:multiLevelType w:val="hybridMultilevel"/>
    <w:tmpl w:val="21E47A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BE08B2"/>
    <w:multiLevelType w:val="hybridMultilevel"/>
    <w:tmpl w:val="7A3255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A245BD"/>
    <w:multiLevelType w:val="hybridMultilevel"/>
    <w:tmpl w:val="3446D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7024B9"/>
    <w:multiLevelType w:val="hybridMultilevel"/>
    <w:tmpl w:val="23DE8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A7D23"/>
    <w:multiLevelType w:val="hybridMultilevel"/>
    <w:tmpl w:val="0F442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F5318"/>
    <w:multiLevelType w:val="hybridMultilevel"/>
    <w:tmpl w:val="A88A34A0"/>
    <w:lvl w:ilvl="0" w:tplc="66068FF0">
      <w:start w:val="1"/>
      <w:numFmt w:val="bullet"/>
      <w:pStyle w:val="Listapunktowana2"/>
      <w:lvlText w:val=""/>
      <w:lvlJc w:val="left"/>
      <w:pPr>
        <w:ind w:left="1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0" w15:restartNumberingAfterBreak="0">
    <w:nsid w:val="5C602446"/>
    <w:multiLevelType w:val="hybridMultilevel"/>
    <w:tmpl w:val="EE9EE864"/>
    <w:lvl w:ilvl="0" w:tplc="D0E229D4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22233"/>
    <w:multiLevelType w:val="hybridMultilevel"/>
    <w:tmpl w:val="49A47A6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25A17"/>
    <w:multiLevelType w:val="hybridMultilevel"/>
    <w:tmpl w:val="CE3C7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93F66"/>
    <w:multiLevelType w:val="hybridMultilevel"/>
    <w:tmpl w:val="E3A842E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520D26"/>
    <w:multiLevelType w:val="hybridMultilevel"/>
    <w:tmpl w:val="403A67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8354BE"/>
    <w:multiLevelType w:val="hybridMultilevel"/>
    <w:tmpl w:val="8E3AD8D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D1040D"/>
    <w:multiLevelType w:val="hybridMultilevel"/>
    <w:tmpl w:val="4516B1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70E36"/>
    <w:multiLevelType w:val="hybridMultilevel"/>
    <w:tmpl w:val="DA86DF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9"/>
  </w:num>
  <w:num w:numId="13">
    <w:abstractNumId w:val="28"/>
  </w:num>
  <w:num w:numId="14">
    <w:abstractNumId w:val="13"/>
  </w:num>
  <w:num w:numId="15">
    <w:abstractNumId w:val="20"/>
  </w:num>
  <w:num w:numId="16">
    <w:abstractNumId w:val="26"/>
  </w:num>
  <w:num w:numId="17">
    <w:abstractNumId w:val="11"/>
  </w:num>
  <w:num w:numId="18">
    <w:abstractNumId w:val="17"/>
  </w:num>
  <w:num w:numId="19">
    <w:abstractNumId w:val="34"/>
  </w:num>
  <w:num w:numId="20">
    <w:abstractNumId w:val="12"/>
  </w:num>
  <w:num w:numId="21">
    <w:abstractNumId w:val="36"/>
  </w:num>
  <w:num w:numId="22">
    <w:abstractNumId w:val="22"/>
  </w:num>
  <w:num w:numId="23">
    <w:abstractNumId w:val="37"/>
  </w:num>
  <w:num w:numId="24">
    <w:abstractNumId w:val="15"/>
  </w:num>
  <w:num w:numId="25">
    <w:abstractNumId w:val="24"/>
  </w:num>
  <w:num w:numId="26">
    <w:abstractNumId w:val="25"/>
  </w:num>
  <w:num w:numId="27">
    <w:abstractNumId w:val="32"/>
  </w:num>
  <w:num w:numId="28">
    <w:abstractNumId w:val="16"/>
  </w:num>
  <w:num w:numId="29">
    <w:abstractNumId w:val="27"/>
  </w:num>
  <w:num w:numId="30">
    <w:abstractNumId w:val="19"/>
  </w:num>
  <w:num w:numId="31">
    <w:abstractNumId w:val="30"/>
  </w:num>
  <w:num w:numId="32">
    <w:abstractNumId w:val="10"/>
  </w:num>
  <w:num w:numId="33">
    <w:abstractNumId w:val="23"/>
  </w:num>
  <w:num w:numId="34">
    <w:abstractNumId w:val="21"/>
  </w:num>
  <w:num w:numId="35">
    <w:abstractNumId w:val="18"/>
  </w:num>
  <w:num w:numId="36">
    <w:abstractNumId w:val="35"/>
  </w:num>
  <w:num w:numId="37">
    <w:abstractNumId w:val="31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0C"/>
    <w:rsid w:val="0000059C"/>
    <w:rsid w:val="00010398"/>
    <w:rsid w:val="00011375"/>
    <w:rsid w:val="00017DDB"/>
    <w:rsid w:val="00023512"/>
    <w:rsid w:val="0002714F"/>
    <w:rsid w:val="000328A2"/>
    <w:rsid w:val="00051AE4"/>
    <w:rsid w:val="000762FE"/>
    <w:rsid w:val="000830E5"/>
    <w:rsid w:val="00083BC8"/>
    <w:rsid w:val="00090DF5"/>
    <w:rsid w:val="0009215F"/>
    <w:rsid w:val="00093540"/>
    <w:rsid w:val="000964B7"/>
    <w:rsid w:val="000B4BF2"/>
    <w:rsid w:val="000C0FD7"/>
    <w:rsid w:val="000C363E"/>
    <w:rsid w:val="000C5167"/>
    <w:rsid w:val="000C6B2E"/>
    <w:rsid w:val="000F4835"/>
    <w:rsid w:val="001049DD"/>
    <w:rsid w:val="00105478"/>
    <w:rsid w:val="00126B3C"/>
    <w:rsid w:val="001553D7"/>
    <w:rsid w:val="001577F4"/>
    <w:rsid w:val="0016195D"/>
    <w:rsid w:val="001739BC"/>
    <w:rsid w:val="0017576D"/>
    <w:rsid w:val="00193496"/>
    <w:rsid w:val="001A03E9"/>
    <w:rsid w:val="001B337F"/>
    <w:rsid w:val="001F1269"/>
    <w:rsid w:val="001F522A"/>
    <w:rsid w:val="002058B3"/>
    <w:rsid w:val="002110FA"/>
    <w:rsid w:val="0021574F"/>
    <w:rsid w:val="002276FD"/>
    <w:rsid w:val="00250279"/>
    <w:rsid w:val="0025104A"/>
    <w:rsid w:val="00262ACB"/>
    <w:rsid w:val="00266CAF"/>
    <w:rsid w:val="00273354"/>
    <w:rsid w:val="00273DE7"/>
    <w:rsid w:val="002A3393"/>
    <w:rsid w:val="002E4196"/>
    <w:rsid w:val="002F7386"/>
    <w:rsid w:val="00313CEC"/>
    <w:rsid w:val="00327A1A"/>
    <w:rsid w:val="003308BB"/>
    <w:rsid w:val="003401B4"/>
    <w:rsid w:val="003643C4"/>
    <w:rsid w:val="003644DC"/>
    <w:rsid w:val="00364F2E"/>
    <w:rsid w:val="00373418"/>
    <w:rsid w:val="003952E6"/>
    <w:rsid w:val="003961C1"/>
    <w:rsid w:val="003A1AB7"/>
    <w:rsid w:val="003A38F1"/>
    <w:rsid w:val="003A6011"/>
    <w:rsid w:val="003C23AE"/>
    <w:rsid w:val="003D4677"/>
    <w:rsid w:val="003D7A8D"/>
    <w:rsid w:val="00400344"/>
    <w:rsid w:val="00406CEE"/>
    <w:rsid w:val="00412A64"/>
    <w:rsid w:val="00412D18"/>
    <w:rsid w:val="00414BB7"/>
    <w:rsid w:val="00416093"/>
    <w:rsid w:val="004256A5"/>
    <w:rsid w:val="004329CE"/>
    <w:rsid w:val="00454CBD"/>
    <w:rsid w:val="0047328E"/>
    <w:rsid w:val="00475D02"/>
    <w:rsid w:val="00481803"/>
    <w:rsid w:val="00482610"/>
    <w:rsid w:val="004837E2"/>
    <w:rsid w:val="00484344"/>
    <w:rsid w:val="00492E56"/>
    <w:rsid w:val="004951F3"/>
    <w:rsid w:val="004A58B8"/>
    <w:rsid w:val="004D1CD5"/>
    <w:rsid w:val="004E04A6"/>
    <w:rsid w:val="004E22C7"/>
    <w:rsid w:val="004E2498"/>
    <w:rsid w:val="004F2490"/>
    <w:rsid w:val="004F7DFD"/>
    <w:rsid w:val="0051347B"/>
    <w:rsid w:val="0053220F"/>
    <w:rsid w:val="00541F5E"/>
    <w:rsid w:val="00542806"/>
    <w:rsid w:val="00574D76"/>
    <w:rsid w:val="00577F86"/>
    <w:rsid w:val="00580A87"/>
    <w:rsid w:val="00591235"/>
    <w:rsid w:val="0059245A"/>
    <w:rsid w:val="00592617"/>
    <w:rsid w:val="005963C1"/>
    <w:rsid w:val="005A6672"/>
    <w:rsid w:val="005B7B51"/>
    <w:rsid w:val="005C1A9E"/>
    <w:rsid w:val="005C34B9"/>
    <w:rsid w:val="005E2917"/>
    <w:rsid w:val="00610994"/>
    <w:rsid w:val="00616F3E"/>
    <w:rsid w:val="00624AEC"/>
    <w:rsid w:val="00641091"/>
    <w:rsid w:val="00641E9D"/>
    <w:rsid w:val="00647D6D"/>
    <w:rsid w:val="00652018"/>
    <w:rsid w:val="00652976"/>
    <w:rsid w:val="0067002E"/>
    <w:rsid w:val="006735F6"/>
    <w:rsid w:val="0067792E"/>
    <w:rsid w:val="00683C6C"/>
    <w:rsid w:val="0068512A"/>
    <w:rsid w:val="0069617F"/>
    <w:rsid w:val="00696D27"/>
    <w:rsid w:val="006C0C2E"/>
    <w:rsid w:val="006D77FF"/>
    <w:rsid w:val="00700CF9"/>
    <w:rsid w:val="00722431"/>
    <w:rsid w:val="0072423D"/>
    <w:rsid w:val="007254F9"/>
    <w:rsid w:val="00731C3E"/>
    <w:rsid w:val="00740F60"/>
    <w:rsid w:val="007562E8"/>
    <w:rsid w:val="00756E0C"/>
    <w:rsid w:val="007670C2"/>
    <w:rsid w:val="00776376"/>
    <w:rsid w:val="007877CD"/>
    <w:rsid w:val="007A174E"/>
    <w:rsid w:val="007A6CF2"/>
    <w:rsid w:val="007A7B6C"/>
    <w:rsid w:val="007C651A"/>
    <w:rsid w:val="007D32B7"/>
    <w:rsid w:val="007E16EE"/>
    <w:rsid w:val="007F11CB"/>
    <w:rsid w:val="007F47EB"/>
    <w:rsid w:val="007F5CD3"/>
    <w:rsid w:val="00800F85"/>
    <w:rsid w:val="00801D1B"/>
    <w:rsid w:val="00815A76"/>
    <w:rsid w:val="00817EAC"/>
    <w:rsid w:val="008246F4"/>
    <w:rsid w:val="0082500F"/>
    <w:rsid w:val="00854588"/>
    <w:rsid w:val="0087059D"/>
    <w:rsid w:val="0087098A"/>
    <w:rsid w:val="008822A3"/>
    <w:rsid w:val="00882354"/>
    <w:rsid w:val="0088268E"/>
    <w:rsid w:val="00896848"/>
    <w:rsid w:val="008B2849"/>
    <w:rsid w:val="008C37FE"/>
    <w:rsid w:val="008C4F95"/>
    <w:rsid w:val="008D31F9"/>
    <w:rsid w:val="00903001"/>
    <w:rsid w:val="00904060"/>
    <w:rsid w:val="00910E19"/>
    <w:rsid w:val="009123B6"/>
    <w:rsid w:val="00920FBF"/>
    <w:rsid w:val="009673D3"/>
    <w:rsid w:val="0099631A"/>
    <w:rsid w:val="009B16D5"/>
    <w:rsid w:val="009C77A8"/>
    <w:rsid w:val="00A07882"/>
    <w:rsid w:val="00A12C22"/>
    <w:rsid w:val="00A1705A"/>
    <w:rsid w:val="00A21A3B"/>
    <w:rsid w:val="00A24449"/>
    <w:rsid w:val="00A40DB0"/>
    <w:rsid w:val="00A531D4"/>
    <w:rsid w:val="00A55D0C"/>
    <w:rsid w:val="00A660EB"/>
    <w:rsid w:val="00A779C6"/>
    <w:rsid w:val="00A86B36"/>
    <w:rsid w:val="00A9062B"/>
    <w:rsid w:val="00A9778B"/>
    <w:rsid w:val="00AA0126"/>
    <w:rsid w:val="00AA2944"/>
    <w:rsid w:val="00AB26F7"/>
    <w:rsid w:val="00AC5490"/>
    <w:rsid w:val="00AC54BB"/>
    <w:rsid w:val="00AD1076"/>
    <w:rsid w:val="00AF5E8B"/>
    <w:rsid w:val="00B026C8"/>
    <w:rsid w:val="00B21330"/>
    <w:rsid w:val="00B22FE8"/>
    <w:rsid w:val="00B30023"/>
    <w:rsid w:val="00B434AC"/>
    <w:rsid w:val="00B4670D"/>
    <w:rsid w:val="00B72107"/>
    <w:rsid w:val="00B72D49"/>
    <w:rsid w:val="00B7340B"/>
    <w:rsid w:val="00B73F13"/>
    <w:rsid w:val="00B7423D"/>
    <w:rsid w:val="00B77372"/>
    <w:rsid w:val="00BA0533"/>
    <w:rsid w:val="00BE4850"/>
    <w:rsid w:val="00BE60A1"/>
    <w:rsid w:val="00C03AA6"/>
    <w:rsid w:val="00C114D4"/>
    <w:rsid w:val="00C144AE"/>
    <w:rsid w:val="00C21952"/>
    <w:rsid w:val="00C2562C"/>
    <w:rsid w:val="00C26F6D"/>
    <w:rsid w:val="00C3454E"/>
    <w:rsid w:val="00C50C2C"/>
    <w:rsid w:val="00C71EBE"/>
    <w:rsid w:val="00C74517"/>
    <w:rsid w:val="00C863F4"/>
    <w:rsid w:val="00C86D44"/>
    <w:rsid w:val="00C9701E"/>
    <w:rsid w:val="00CD2809"/>
    <w:rsid w:val="00CD30A8"/>
    <w:rsid w:val="00CD57F8"/>
    <w:rsid w:val="00CF0606"/>
    <w:rsid w:val="00CF4236"/>
    <w:rsid w:val="00CF4E9A"/>
    <w:rsid w:val="00CF56FA"/>
    <w:rsid w:val="00D01CBD"/>
    <w:rsid w:val="00D0291F"/>
    <w:rsid w:val="00D049CB"/>
    <w:rsid w:val="00D06136"/>
    <w:rsid w:val="00D07C27"/>
    <w:rsid w:val="00D161F9"/>
    <w:rsid w:val="00D17FF3"/>
    <w:rsid w:val="00D41280"/>
    <w:rsid w:val="00D5733E"/>
    <w:rsid w:val="00D57B30"/>
    <w:rsid w:val="00D67997"/>
    <w:rsid w:val="00D67ECC"/>
    <w:rsid w:val="00D761C5"/>
    <w:rsid w:val="00D86EA8"/>
    <w:rsid w:val="00D9442D"/>
    <w:rsid w:val="00D94ECA"/>
    <w:rsid w:val="00DA436F"/>
    <w:rsid w:val="00DA46B6"/>
    <w:rsid w:val="00DA5ADE"/>
    <w:rsid w:val="00DB2704"/>
    <w:rsid w:val="00DB2F1E"/>
    <w:rsid w:val="00DB4C31"/>
    <w:rsid w:val="00DC39CB"/>
    <w:rsid w:val="00DC6026"/>
    <w:rsid w:val="00DD2C34"/>
    <w:rsid w:val="00DD4EEC"/>
    <w:rsid w:val="00DE065C"/>
    <w:rsid w:val="00DE621B"/>
    <w:rsid w:val="00DF0A41"/>
    <w:rsid w:val="00DF0C5D"/>
    <w:rsid w:val="00DF5B00"/>
    <w:rsid w:val="00E016F8"/>
    <w:rsid w:val="00E0220E"/>
    <w:rsid w:val="00E06DE4"/>
    <w:rsid w:val="00E1009D"/>
    <w:rsid w:val="00E248DA"/>
    <w:rsid w:val="00E3060B"/>
    <w:rsid w:val="00E30722"/>
    <w:rsid w:val="00E41689"/>
    <w:rsid w:val="00E52362"/>
    <w:rsid w:val="00E55284"/>
    <w:rsid w:val="00E57BDD"/>
    <w:rsid w:val="00E615C7"/>
    <w:rsid w:val="00E61DEA"/>
    <w:rsid w:val="00E64914"/>
    <w:rsid w:val="00E6685E"/>
    <w:rsid w:val="00E7196B"/>
    <w:rsid w:val="00E9134A"/>
    <w:rsid w:val="00E9160C"/>
    <w:rsid w:val="00E927F8"/>
    <w:rsid w:val="00EA3A02"/>
    <w:rsid w:val="00EC3C37"/>
    <w:rsid w:val="00ED747D"/>
    <w:rsid w:val="00ED7F28"/>
    <w:rsid w:val="00EE2665"/>
    <w:rsid w:val="00EF3C8D"/>
    <w:rsid w:val="00F1229D"/>
    <w:rsid w:val="00F16B9A"/>
    <w:rsid w:val="00F179A4"/>
    <w:rsid w:val="00F21D6A"/>
    <w:rsid w:val="00F42A85"/>
    <w:rsid w:val="00F4462E"/>
    <w:rsid w:val="00F46F4F"/>
    <w:rsid w:val="00F53CFC"/>
    <w:rsid w:val="00F60721"/>
    <w:rsid w:val="00F60D91"/>
    <w:rsid w:val="00F6331C"/>
    <w:rsid w:val="00F9263E"/>
    <w:rsid w:val="00F96D2C"/>
    <w:rsid w:val="00FB365D"/>
    <w:rsid w:val="00FC2E8B"/>
    <w:rsid w:val="00FC4CC5"/>
    <w:rsid w:val="00F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ABF6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ransparent" w:eastAsia="Arabic Transparent" w:hAnsi="Arabic Transparent" w:cs="Arabic Transparent"/>
        <w:lang w:val="en-US" w:eastAsia="ar-EG" w:bidi="ar-EG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5284"/>
    <w:pPr>
      <w:bidi/>
    </w:pPr>
    <w:rPr>
      <w:rFonts w:ascii="Times New Roman" w:eastAsia="Times New Roman" w:hAnsi="Times New Roman"/>
      <w:sz w:val="24"/>
      <w:szCs w:val="24"/>
      <w:rtl/>
    </w:rPr>
  </w:style>
  <w:style w:type="paragraph" w:styleId="Nagwek1">
    <w:name w:val="heading 1"/>
    <w:next w:val="Tekstpodstawowy"/>
    <w:link w:val="Nagwek1Znak"/>
    <w:uiPriority w:val="9"/>
    <w:qFormat/>
    <w:rsid w:val="00CF4E9A"/>
    <w:pPr>
      <w:keepNext/>
      <w:keepLines/>
      <w:pageBreakBefore/>
      <w:pBdr>
        <w:top w:val="single" w:sz="4" w:space="1" w:color="00408E"/>
        <w:bottom w:val="single" w:sz="4" w:space="1" w:color="00408E"/>
      </w:pBdr>
      <w:bidi/>
      <w:spacing w:after="200" w:line="276" w:lineRule="auto"/>
      <w:outlineLvl w:val="0"/>
    </w:pPr>
    <w:rPr>
      <w:b/>
      <w:color w:val="00408E"/>
      <w:sz w:val="28"/>
      <w:szCs w:val="28"/>
      <w:rtl/>
      <w:lang w:eastAsia="en-US"/>
    </w:rPr>
  </w:style>
  <w:style w:type="paragraph" w:styleId="Nagwek2">
    <w:name w:val="heading 2"/>
    <w:basedOn w:val="Tekstpodstawowy"/>
    <w:next w:val="Tekstpodstawowy"/>
    <w:link w:val="Nagwek2Znak"/>
    <w:autoRedefine/>
    <w:uiPriority w:val="9"/>
    <w:unhideWhenUsed/>
    <w:qFormat/>
    <w:rsid w:val="00EF3C8D"/>
    <w:pPr>
      <w:keepNext/>
      <w:keepLines/>
      <w:ind w:right="545"/>
      <w:outlineLvl w:val="1"/>
    </w:pPr>
    <w:rPr>
      <w:rFonts w:ascii="Arial" w:hAnsi="Arial" w:cs="Arial"/>
      <w:b/>
      <w:bCs/>
      <w:color w:val="1F4E79" w:themeColor="accent1" w:themeShade="80"/>
      <w:sz w:val="24"/>
      <w:szCs w:val="24"/>
      <w:rtl w:val="0"/>
    </w:r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CF4E9A"/>
    <w:pPr>
      <w:keepNext/>
      <w:keepLines/>
      <w:jc w:val="left"/>
      <w:outlineLvl w:val="2"/>
    </w:pPr>
    <w:rPr>
      <w:b/>
      <w:color w:val="00408E"/>
    </w:rPr>
  </w:style>
  <w:style w:type="paragraph" w:styleId="Nagwek4">
    <w:name w:val="heading 4"/>
    <w:basedOn w:val="Tekstpodstawowy"/>
    <w:next w:val="Tekstpodstawowy"/>
    <w:link w:val="Nagwek4Znak"/>
    <w:uiPriority w:val="9"/>
    <w:unhideWhenUsed/>
    <w:qFormat/>
    <w:rsid w:val="004E22C7"/>
    <w:pPr>
      <w:keepNext/>
      <w:keepLines/>
      <w:jc w:val="left"/>
      <w:outlineLvl w:val="3"/>
    </w:pPr>
    <w:rPr>
      <w:color w:val="00408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F3C8D"/>
    <w:rPr>
      <w:rFonts w:ascii="Arial" w:hAnsi="Arial" w:cs="Arial"/>
      <w:b/>
      <w:bCs/>
      <w:color w:val="1F4E79" w:themeColor="accent1" w:themeShade="80"/>
      <w:sz w:val="24"/>
      <w:szCs w:val="24"/>
      <w:lang w:eastAsia="en-US"/>
    </w:rPr>
  </w:style>
  <w:style w:type="paragraph" w:styleId="Spistreci1">
    <w:name w:val="toc 1"/>
    <w:basedOn w:val="Normalny"/>
    <w:next w:val="Normalny"/>
    <w:uiPriority w:val="39"/>
    <w:rsid w:val="009123B6"/>
    <w:pPr>
      <w:widowControl w:val="0"/>
      <w:tabs>
        <w:tab w:val="left" w:leader="dot" w:pos="7938"/>
      </w:tabs>
      <w:suppressAutoHyphens/>
      <w:spacing w:before="240" w:after="300"/>
      <w:ind w:left="1134" w:hanging="567"/>
      <w:jc w:val="both"/>
    </w:pPr>
    <w:rPr>
      <w:rFonts w:ascii="Century Gothic" w:hAnsi="Century Gothic"/>
      <w:b/>
      <w:bCs/>
      <w:sz w:val="28"/>
      <w:lang w:eastAsia="en-US"/>
    </w:rPr>
  </w:style>
  <w:style w:type="paragraph" w:styleId="Nagwek">
    <w:name w:val="header"/>
    <w:basedOn w:val="Tekstpodstawowy"/>
    <w:link w:val="NagwekZnak"/>
    <w:uiPriority w:val="99"/>
    <w:unhideWhenUsed/>
    <w:rsid w:val="00A2444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1076"/>
    <w:rPr>
      <w:rFonts w:ascii="Century Gothic" w:hAnsi="Century Gothic"/>
      <w:szCs w:val="22"/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A24449"/>
    <w:pPr>
      <w:tabs>
        <w:tab w:val="center" w:pos="4680"/>
        <w:tab w:val="right" w:pos="9360"/>
      </w:tabs>
      <w:spacing w:after="200" w:line="276" w:lineRule="auto"/>
      <w:jc w:val="both"/>
    </w:pPr>
    <w:rPr>
      <w:rFonts w:ascii="Century Gothic" w:eastAsia="Calibri" w:hAnsi="Century Gothic"/>
      <w:sz w:val="20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24449"/>
    <w:rPr>
      <w:rFonts w:ascii="Century Gothic" w:hAnsi="Century Gothic"/>
      <w:szCs w:val="22"/>
      <w:lang w:val="en-AU"/>
    </w:rPr>
  </w:style>
  <w:style w:type="character" w:customStyle="1" w:styleId="Nagwek1Znak">
    <w:name w:val="Nagłówek 1 Znak"/>
    <w:basedOn w:val="Domylnaczcionkaakapitu"/>
    <w:link w:val="Nagwek1"/>
    <w:uiPriority w:val="9"/>
    <w:rsid w:val="00CF4E9A"/>
    <w:rPr>
      <w:b/>
      <w:color w:val="00408E"/>
      <w:sz w:val="28"/>
      <w:szCs w:val="28"/>
      <w:lang w:val="en-AU" w:eastAsia="en-US" w:bidi="ar-EG"/>
    </w:rPr>
  </w:style>
  <w:style w:type="paragraph" w:styleId="Tytu">
    <w:name w:val="Title"/>
    <w:basedOn w:val="Tekstpodstawowy"/>
    <w:next w:val="Tekstpodstawowy"/>
    <w:link w:val="TytuZnak"/>
    <w:autoRedefine/>
    <w:uiPriority w:val="10"/>
    <w:qFormat/>
    <w:rsid w:val="00A86B36"/>
    <w:pPr>
      <w:spacing w:before="240" w:after="60"/>
      <w:jc w:val="center"/>
      <w:outlineLvl w:val="0"/>
    </w:pPr>
    <w:rPr>
      <w:rFonts w:eastAsia="Times New Roman"/>
      <w:b/>
      <w:bCs/>
      <w:color w:val="00408E"/>
      <w:kern w:val="28"/>
      <w:sz w:val="48"/>
      <w:szCs w:val="48"/>
    </w:rPr>
  </w:style>
  <w:style w:type="paragraph" w:styleId="Tekstpodstawowy">
    <w:name w:val="Body Text"/>
    <w:link w:val="TekstpodstawowyZnak"/>
    <w:uiPriority w:val="99"/>
    <w:unhideWhenUsed/>
    <w:qFormat/>
    <w:rsid w:val="004E22C7"/>
    <w:pPr>
      <w:bidi/>
      <w:spacing w:after="200" w:line="276" w:lineRule="auto"/>
      <w:jc w:val="both"/>
    </w:pPr>
    <w:rPr>
      <w:szCs w:val="22"/>
      <w:rtl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22C7"/>
    <w:rPr>
      <w:szCs w:val="22"/>
      <w:lang w:val="en-AU" w:eastAsia="en-US" w:bidi="ar-EG"/>
    </w:rPr>
  </w:style>
  <w:style w:type="character" w:customStyle="1" w:styleId="TytuZnak">
    <w:name w:val="Tytuł Znak"/>
    <w:basedOn w:val="Domylnaczcionkaakapitu"/>
    <w:link w:val="Tytu"/>
    <w:uiPriority w:val="10"/>
    <w:rsid w:val="00A86B36"/>
    <w:rPr>
      <w:rFonts w:eastAsia="Times New Roman"/>
      <w:b/>
      <w:bCs/>
      <w:color w:val="00408E"/>
      <w:kern w:val="28"/>
      <w:sz w:val="48"/>
      <w:szCs w:val="48"/>
      <w:lang w:val="en-AU"/>
    </w:rPr>
  </w:style>
  <w:style w:type="character" w:styleId="Hipercze">
    <w:name w:val="Hyperlink"/>
    <w:basedOn w:val="Domylnaczcionkaakapitu"/>
    <w:uiPriority w:val="99"/>
    <w:unhideWhenUsed/>
    <w:rsid w:val="0072423D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F4E9A"/>
    <w:rPr>
      <w:b/>
      <w:color w:val="00408E"/>
      <w:szCs w:val="22"/>
      <w:lang w:val="en-AU"/>
    </w:rPr>
  </w:style>
  <w:style w:type="character" w:customStyle="1" w:styleId="Nagwek4Znak">
    <w:name w:val="Nagłówek 4 Znak"/>
    <w:basedOn w:val="Domylnaczcionkaakapitu"/>
    <w:link w:val="Nagwek4"/>
    <w:uiPriority w:val="9"/>
    <w:rsid w:val="004E22C7"/>
    <w:rPr>
      <w:color w:val="00408E"/>
      <w:szCs w:val="22"/>
      <w:lang w:val="en-AU"/>
    </w:rPr>
  </w:style>
  <w:style w:type="paragraph" w:styleId="Listapunktowana">
    <w:name w:val="List Bullet"/>
    <w:basedOn w:val="Listapunktowana5"/>
    <w:uiPriority w:val="99"/>
    <w:unhideWhenUsed/>
    <w:qFormat/>
    <w:rsid w:val="004837E2"/>
    <w:pPr>
      <w:tabs>
        <w:tab w:val="num" w:pos="644"/>
      </w:tabs>
      <w:ind w:left="641" w:hanging="357"/>
      <w:contextualSpacing w:val="0"/>
    </w:pPr>
  </w:style>
  <w:style w:type="paragraph" w:styleId="Listapunktowana2">
    <w:name w:val="List Bullet 2"/>
    <w:basedOn w:val="Listapunktowana"/>
    <w:uiPriority w:val="99"/>
    <w:unhideWhenUsed/>
    <w:rsid w:val="008C4F95"/>
    <w:pPr>
      <w:numPr>
        <w:numId w:val="12"/>
      </w:numPr>
      <w:tabs>
        <w:tab w:val="num" w:pos="1492"/>
      </w:tabs>
      <w:ind w:left="993"/>
    </w:pPr>
  </w:style>
  <w:style w:type="paragraph" w:styleId="Lista-kontynuacja">
    <w:name w:val="List Continue"/>
    <w:basedOn w:val="Normalny"/>
    <w:uiPriority w:val="99"/>
    <w:unhideWhenUsed/>
    <w:rsid w:val="003961C1"/>
    <w:pPr>
      <w:spacing w:line="276" w:lineRule="auto"/>
      <w:ind w:left="283"/>
      <w:contextualSpacing/>
      <w:jc w:val="both"/>
    </w:pPr>
    <w:rPr>
      <w:rFonts w:ascii="Century Gothic" w:eastAsia="Calibri" w:hAnsi="Century Gothic"/>
      <w:sz w:val="20"/>
      <w:szCs w:val="22"/>
      <w:lang w:eastAsia="en-US"/>
    </w:rPr>
  </w:style>
  <w:style w:type="paragraph" w:styleId="Listapunktowana3">
    <w:name w:val="List Bullet 3"/>
    <w:basedOn w:val="Normalny"/>
    <w:uiPriority w:val="99"/>
    <w:unhideWhenUsed/>
    <w:rsid w:val="003961C1"/>
    <w:pPr>
      <w:numPr>
        <w:numId w:val="3"/>
      </w:numPr>
      <w:spacing w:after="200" w:line="276" w:lineRule="auto"/>
      <w:contextualSpacing/>
      <w:jc w:val="both"/>
    </w:pPr>
    <w:rPr>
      <w:rFonts w:ascii="Century Gothic" w:eastAsia="Calibri" w:hAnsi="Century Gothic"/>
      <w:sz w:val="20"/>
      <w:szCs w:val="22"/>
      <w:lang w:eastAsia="en-US"/>
    </w:rPr>
  </w:style>
  <w:style w:type="paragraph" w:styleId="Listapunktowana4">
    <w:name w:val="List Bullet 4"/>
    <w:basedOn w:val="Normalny"/>
    <w:uiPriority w:val="99"/>
    <w:unhideWhenUsed/>
    <w:rsid w:val="003961C1"/>
    <w:pPr>
      <w:numPr>
        <w:numId w:val="4"/>
      </w:numPr>
      <w:spacing w:after="200" w:line="276" w:lineRule="auto"/>
      <w:contextualSpacing/>
      <w:jc w:val="both"/>
    </w:pPr>
    <w:rPr>
      <w:rFonts w:ascii="Century Gothic" w:eastAsia="Calibri" w:hAnsi="Century Gothic"/>
      <w:sz w:val="20"/>
      <w:szCs w:val="22"/>
      <w:lang w:eastAsia="en-US"/>
    </w:rPr>
  </w:style>
  <w:style w:type="paragraph" w:styleId="Listapunktowana5">
    <w:name w:val="List Bullet 5"/>
    <w:basedOn w:val="Normalny"/>
    <w:uiPriority w:val="99"/>
    <w:unhideWhenUsed/>
    <w:rsid w:val="003961C1"/>
    <w:pPr>
      <w:numPr>
        <w:numId w:val="5"/>
      </w:numPr>
      <w:spacing w:after="200" w:line="276" w:lineRule="auto"/>
      <w:contextualSpacing/>
      <w:jc w:val="both"/>
    </w:pPr>
    <w:rPr>
      <w:rFonts w:ascii="Century Gothic" w:eastAsia="Calibri" w:hAnsi="Century Gothic"/>
      <w:sz w:val="20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26F6D"/>
    <w:pPr>
      <w:spacing w:after="200" w:line="276" w:lineRule="auto"/>
      <w:ind w:left="720"/>
      <w:jc w:val="both"/>
    </w:pPr>
    <w:rPr>
      <w:rFonts w:ascii="Century Gothic" w:eastAsia="Calibri" w:hAnsi="Century Gothic"/>
      <w:sz w:val="20"/>
      <w:szCs w:val="22"/>
      <w:lang w:eastAsia="en-US"/>
    </w:rPr>
  </w:style>
  <w:style w:type="paragraph" w:styleId="Nagwekwykazurde">
    <w:name w:val="toa heading"/>
    <w:basedOn w:val="Nagwek1"/>
    <w:next w:val="Normalny"/>
    <w:uiPriority w:val="99"/>
    <w:unhideWhenUsed/>
    <w:rsid w:val="000C5167"/>
    <w:pPr>
      <w:spacing w:after="400"/>
    </w:pPr>
  </w:style>
  <w:style w:type="table" w:styleId="Tabela-Siatka">
    <w:name w:val="Table Grid"/>
    <w:basedOn w:val="Standardowy"/>
    <w:uiPriority w:val="59"/>
    <w:rsid w:val="003643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Standardowy"/>
    <w:uiPriority w:val="60"/>
    <w:rsid w:val="00017DD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Standardowy"/>
    <w:uiPriority w:val="60"/>
    <w:rsid w:val="00017DD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3">
    <w:name w:val="Light Shading Accent 3"/>
    <w:basedOn w:val="Standardowy"/>
    <w:uiPriority w:val="60"/>
    <w:rsid w:val="00017DD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5">
    <w:name w:val="Light Shading Accent 5"/>
    <w:basedOn w:val="Standardowy"/>
    <w:uiPriority w:val="60"/>
    <w:rsid w:val="00017DD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-Accent11">
    <w:name w:val="Light List - Accent 11"/>
    <w:basedOn w:val="Standardowy"/>
    <w:uiPriority w:val="61"/>
    <w:rsid w:val="00017DD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Tabletext">
    <w:name w:val="Table text"/>
    <w:basedOn w:val="Normalny"/>
    <w:rsid w:val="003401B4"/>
    <w:pPr>
      <w:spacing w:before="60" w:after="60"/>
      <w:ind w:left="28" w:right="28"/>
    </w:pPr>
    <w:rPr>
      <w:rFonts w:ascii="Century Gothic" w:hAnsi="Century Gothic"/>
      <w:sz w:val="18"/>
      <w:lang w:eastAsia="en-US"/>
    </w:rPr>
  </w:style>
  <w:style w:type="paragraph" w:styleId="Bezodstpw">
    <w:name w:val="No Spacing"/>
    <w:uiPriority w:val="1"/>
    <w:qFormat/>
    <w:rsid w:val="00C2562C"/>
    <w:pPr>
      <w:bidi/>
      <w:jc w:val="both"/>
    </w:pPr>
    <w:rPr>
      <w:szCs w:val="22"/>
      <w:rtl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06CEE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6CEE"/>
    <w:rPr>
      <w:rFonts w:ascii="Calibri" w:eastAsia="Times New Roman" w:hAnsi="Calibri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406C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6CEE"/>
    <w:rPr>
      <w:rFonts w:ascii="Tahoma" w:eastAsia="Calibri" w:hAnsi="Tahoma" w:cs="Tahoma"/>
      <w:sz w:val="16"/>
      <w:szCs w:val="16"/>
      <w:lang w:val="en-GB" w:eastAsia="en-GB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CE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E1009D"/>
  </w:style>
  <w:style w:type="paragraph" w:styleId="NormalnyWeb">
    <w:name w:val="Normal (Web)"/>
    <w:basedOn w:val="Normalny"/>
    <w:uiPriority w:val="99"/>
    <w:semiHidden/>
    <w:unhideWhenUsed/>
    <w:rsid w:val="00D761C5"/>
    <w:pPr>
      <w:spacing w:before="100" w:beforeAutospacing="1" w:after="100" w:afterAutospacing="1"/>
    </w:pPr>
    <w:rPr>
      <w:rFonts w:eastAsia="Calibri"/>
      <w:lang w:val="en-GB"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A9062B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rsid w:val="003D4677"/>
    <w:rPr>
      <w:color w:val="808080"/>
      <w:shd w:val="clear" w:color="auto" w:fill="E6E6E6"/>
    </w:rPr>
  </w:style>
  <w:style w:type="paragraph" w:styleId="Tekstkomentarza">
    <w:name w:val="annotation text"/>
    <w:basedOn w:val="Normalny"/>
    <w:uiPriority w:val="99"/>
    <w:semiHidden/>
    <w:unhideWhenUsed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c.icann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etings.icann.org/en/panamacity6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abic Transparent"/>
        <a:ea typeface="Arabic Transparent"/>
        <a:cs typeface="Arabic Transparent"/>
      </a:majorFont>
      <a:minorFont>
        <a:latin typeface="Arabic Transparent"/>
        <a:ea typeface="Arabic Transparent"/>
        <a:cs typeface="Arabic Transpare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1C51C-472D-46CB-A02E-6F7F99CF9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عنوان الوثيقة</vt:lpstr>
      <vt:lpstr>Document Title</vt:lpstr>
    </vt:vector>
  </TitlesOfParts>
  <Company/>
  <LinksUpToDate>false</LinksUpToDate>
  <CharactersWithSpaces>700</CharactersWithSpaces>
  <SharedDoc>false</SharedDoc>
  <HLinks>
    <vt:vector size="12" baseType="variant"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_Toc231267216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_Toc231267215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عنوان الوثيقة</dc:title>
  <dc:subject>اسم و/أو شعار العميل</dc:subject>
  <dc:creator>توماس ديل</dc:creator>
  <cp:lastModifiedBy>Użytkownik systemu Windows</cp:lastModifiedBy>
  <cp:revision>6</cp:revision>
  <cp:lastPrinted>2018-06-21T09:31:00Z</cp:lastPrinted>
  <dcterms:created xsi:type="dcterms:W3CDTF">2018-06-13T08:56:00Z</dcterms:created>
  <dcterms:modified xsi:type="dcterms:W3CDTF">2018-06-21T09:31:00Z</dcterms:modified>
</cp:coreProperties>
</file>